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10" w:rsidRPr="00242E10" w:rsidRDefault="00242E10" w:rsidP="00242E10">
      <w:pPr>
        <w:ind w:firstLineChars="450" w:firstLine="1626"/>
        <w:rPr>
          <w:b/>
          <w:sz w:val="36"/>
          <w:szCs w:val="36"/>
        </w:rPr>
      </w:pPr>
      <w:r w:rsidRPr="00242E10">
        <w:rPr>
          <w:rFonts w:hint="eastAsia"/>
          <w:b/>
          <w:sz w:val="36"/>
          <w:szCs w:val="36"/>
        </w:rPr>
        <w:t>陕西法士特汽车传动工程研究院</w:t>
      </w:r>
    </w:p>
    <w:p w:rsidR="00242E10" w:rsidRPr="00242E10" w:rsidRDefault="00242E10" w:rsidP="00242E10">
      <w:pPr>
        <w:spacing w:line="480" w:lineRule="exact"/>
        <w:ind w:firstLineChars="200" w:firstLine="560"/>
        <w:rPr>
          <w:sz w:val="28"/>
          <w:szCs w:val="28"/>
        </w:rPr>
      </w:pPr>
      <w:r w:rsidRPr="00242E10">
        <w:rPr>
          <w:rFonts w:hint="eastAsia"/>
          <w:sz w:val="28"/>
          <w:szCs w:val="28"/>
        </w:rPr>
        <w:t>陕西法士特汽车传动工程研究院是由国家发展和改革委员会、财政部、税务总局、海关总署认定的中国齿轮行业具有“国家级企业技术中心”资质的企业科研机构，已成为国内一流的汽车传动技术和人才孵化基地。</w:t>
      </w:r>
    </w:p>
    <w:p w:rsidR="00242E10" w:rsidRPr="00242E10" w:rsidRDefault="00242E10" w:rsidP="00242E10">
      <w:pPr>
        <w:spacing w:line="480" w:lineRule="exact"/>
        <w:ind w:firstLineChars="200" w:firstLine="560"/>
        <w:rPr>
          <w:sz w:val="28"/>
          <w:szCs w:val="28"/>
        </w:rPr>
      </w:pPr>
      <w:r w:rsidRPr="00242E10">
        <w:rPr>
          <w:rFonts w:hint="eastAsia"/>
          <w:sz w:val="28"/>
          <w:szCs w:val="28"/>
        </w:rPr>
        <w:t>法士特汽车传动工程研究院坐落于古城西安高新技术开发区。研究院机构设置为一室两所</w:t>
      </w:r>
      <w:r w:rsidR="00E54F1C">
        <w:rPr>
          <w:rFonts w:hint="eastAsia"/>
          <w:sz w:val="28"/>
          <w:szCs w:val="28"/>
        </w:rPr>
        <w:t>三</w:t>
      </w:r>
      <w:r w:rsidRPr="00242E10">
        <w:rPr>
          <w:rFonts w:hint="eastAsia"/>
          <w:sz w:val="28"/>
          <w:szCs w:val="28"/>
        </w:rPr>
        <w:t>中心，即研究院办公室、设计研究所、工艺研究所、实验中心、</w:t>
      </w:r>
      <w:r w:rsidR="00E54F1C" w:rsidRPr="00E54F1C">
        <w:rPr>
          <w:rFonts w:hint="eastAsia"/>
          <w:sz w:val="28"/>
          <w:szCs w:val="28"/>
        </w:rPr>
        <w:t>材料成型理化中心</w:t>
      </w:r>
      <w:r w:rsidR="00E54F1C">
        <w:rPr>
          <w:rFonts w:hint="eastAsia"/>
          <w:sz w:val="28"/>
          <w:szCs w:val="28"/>
        </w:rPr>
        <w:t>、</w:t>
      </w:r>
      <w:r w:rsidRPr="00242E10">
        <w:rPr>
          <w:rFonts w:hint="eastAsia"/>
          <w:sz w:val="28"/>
          <w:szCs w:val="28"/>
        </w:rPr>
        <w:t>试制中心。实验与监测设备国际一流，并拥有中国齿轮行业中仅有的两处由企业自己建设的多路面试车场。</w:t>
      </w:r>
    </w:p>
    <w:p w:rsidR="00242E10" w:rsidRPr="00242E10" w:rsidRDefault="00242E10" w:rsidP="00242E10">
      <w:pPr>
        <w:spacing w:line="480" w:lineRule="exact"/>
        <w:ind w:firstLineChars="200" w:firstLine="560"/>
        <w:rPr>
          <w:sz w:val="28"/>
          <w:szCs w:val="28"/>
        </w:rPr>
      </w:pPr>
      <w:r w:rsidRPr="00242E10">
        <w:rPr>
          <w:rFonts w:hint="eastAsia"/>
          <w:sz w:val="28"/>
          <w:szCs w:val="28"/>
        </w:rPr>
        <w:t>现有工程技术人员</w:t>
      </w:r>
      <w:r w:rsidR="00B66FAD" w:rsidRPr="00090478">
        <w:rPr>
          <w:rFonts w:hint="eastAsia"/>
          <w:b/>
          <w:sz w:val="28"/>
          <w:szCs w:val="28"/>
          <w:highlight w:val="yellow"/>
        </w:rPr>
        <w:t>500</w:t>
      </w:r>
      <w:r w:rsidRPr="00242E10">
        <w:rPr>
          <w:rFonts w:hint="eastAsia"/>
          <w:sz w:val="28"/>
          <w:szCs w:val="28"/>
        </w:rPr>
        <w:t>余名，重点大学本科及以上学历人员占</w:t>
      </w:r>
      <w:r w:rsidR="00EF2C1F" w:rsidRPr="00EF2C1F">
        <w:rPr>
          <w:rFonts w:hint="eastAsia"/>
          <w:sz w:val="28"/>
          <w:szCs w:val="28"/>
          <w:highlight w:val="yellow"/>
        </w:rPr>
        <w:t>90</w:t>
      </w:r>
      <w:r w:rsidRPr="00EF2C1F">
        <w:rPr>
          <w:rFonts w:hint="eastAsia"/>
          <w:sz w:val="28"/>
          <w:szCs w:val="28"/>
          <w:highlight w:val="yellow"/>
        </w:rPr>
        <w:t>％</w:t>
      </w:r>
      <w:r w:rsidRPr="00242E10">
        <w:rPr>
          <w:rFonts w:hint="eastAsia"/>
          <w:sz w:val="28"/>
          <w:szCs w:val="28"/>
        </w:rPr>
        <w:t>。建有由中国工程院院士郭孔辉担纲的“法士特集团院士专家工作站”，并在国内清华大学、吉林大学、北京理工大学、西安交通大学、西北工业大学、重庆大学</w:t>
      </w:r>
      <w:r w:rsidR="00E57092">
        <w:rPr>
          <w:rFonts w:hint="eastAsia"/>
          <w:sz w:val="28"/>
          <w:szCs w:val="28"/>
        </w:rPr>
        <w:t>、长安大学、武汉理工大学、华中科技大学和湖南大学</w:t>
      </w:r>
      <w:r w:rsidR="00090478" w:rsidRPr="00090478">
        <w:rPr>
          <w:rFonts w:hint="eastAsia"/>
          <w:b/>
          <w:sz w:val="28"/>
          <w:szCs w:val="28"/>
          <w:highlight w:val="yellow"/>
        </w:rPr>
        <w:t>十</w:t>
      </w:r>
      <w:r w:rsidRPr="00090478">
        <w:rPr>
          <w:rFonts w:hint="eastAsia"/>
          <w:b/>
          <w:sz w:val="28"/>
          <w:szCs w:val="28"/>
          <w:highlight w:val="yellow"/>
        </w:rPr>
        <w:t>所知名高校</w:t>
      </w:r>
      <w:r w:rsidRPr="00242E10">
        <w:rPr>
          <w:rFonts w:hint="eastAsia"/>
          <w:sz w:val="28"/>
          <w:szCs w:val="28"/>
        </w:rPr>
        <w:t>设有“法士特齿轮奖学金”，吸引了大批创新人才的加盟。研究院充分吸收现代企业管理的思想，采用宽带薪</w:t>
      </w:r>
      <w:proofErr w:type="gramStart"/>
      <w:r w:rsidRPr="00242E10">
        <w:rPr>
          <w:rFonts w:hint="eastAsia"/>
          <w:sz w:val="28"/>
          <w:szCs w:val="28"/>
        </w:rPr>
        <w:t>酬</w:t>
      </w:r>
      <w:proofErr w:type="gramEnd"/>
      <w:r w:rsidRPr="00242E10">
        <w:rPr>
          <w:rFonts w:hint="eastAsia"/>
          <w:sz w:val="28"/>
          <w:szCs w:val="28"/>
        </w:rPr>
        <w:t>体系，实施矩阵式项目管理制度，为广大工程技术人员设计了管理和技术</w:t>
      </w:r>
      <w:proofErr w:type="gramStart"/>
      <w:r w:rsidRPr="00242E10">
        <w:rPr>
          <w:rFonts w:hint="eastAsia"/>
          <w:sz w:val="28"/>
          <w:szCs w:val="28"/>
        </w:rPr>
        <w:t>双职业</w:t>
      </w:r>
      <w:proofErr w:type="gramEnd"/>
      <w:r w:rsidRPr="00242E10">
        <w:rPr>
          <w:rFonts w:hint="eastAsia"/>
          <w:sz w:val="28"/>
          <w:szCs w:val="28"/>
        </w:rPr>
        <w:t>通道，勾勒出清晰的晋升路线和广阔的发展前景。</w:t>
      </w:r>
    </w:p>
    <w:p w:rsidR="00242E10" w:rsidRPr="00242E10" w:rsidRDefault="00242E10" w:rsidP="00242E10">
      <w:pPr>
        <w:spacing w:line="480" w:lineRule="exact"/>
        <w:ind w:firstLineChars="200" w:firstLine="560"/>
        <w:rPr>
          <w:sz w:val="28"/>
          <w:szCs w:val="28"/>
        </w:rPr>
      </w:pPr>
      <w:r w:rsidRPr="00242E10">
        <w:rPr>
          <w:rFonts w:hint="eastAsia"/>
          <w:sz w:val="28"/>
          <w:szCs w:val="28"/>
        </w:rPr>
        <w:t>法士特汽车传动工程研究院坚持</w:t>
      </w:r>
      <w:r w:rsidRPr="00242E10">
        <w:rPr>
          <w:rFonts w:hint="eastAsia"/>
          <w:sz w:val="28"/>
          <w:szCs w:val="28"/>
        </w:rPr>
        <w:t>"</w:t>
      </w:r>
      <w:r w:rsidRPr="00242E10">
        <w:rPr>
          <w:rFonts w:hint="eastAsia"/>
          <w:sz w:val="28"/>
          <w:szCs w:val="28"/>
        </w:rPr>
        <w:t>改进一代、开发一代、预研一代</w:t>
      </w:r>
      <w:r w:rsidRPr="00242E10">
        <w:rPr>
          <w:rFonts w:hint="eastAsia"/>
          <w:sz w:val="28"/>
          <w:szCs w:val="28"/>
        </w:rPr>
        <w:t>"</w:t>
      </w:r>
      <w:r w:rsidRPr="00242E10">
        <w:rPr>
          <w:rFonts w:hint="eastAsia"/>
          <w:sz w:val="28"/>
          <w:szCs w:val="28"/>
        </w:rPr>
        <w:t>的产品开发方针，在</w:t>
      </w:r>
      <w:r w:rsidRPr="00242E10">
        <w:rPr>
          <w:rFonts w:hint="eastAsia"/>
          <w:sz w:val="28"/>
          <w:szCs w:val="28"/>
        </w:rPr>
        <w:t>AMT</w:t>
      </w:r>
      <w:r w:rsidRPr="00242E10">
        <w:rPr>
          <w:rFonts w:hint="eastAsia"/>
          <w:sz w:val="28"/>
          <w:szCs w:val="28"/>
        </w:rPr>
        <w:t>、</w:t>
      </w:r>
      <w:r w:rsidRPr="00242E10">
        <w:rPr>
          <w:rFonts w:hint="eastAsia"/>
          <w:sz w:val="28"/>
          <w:szCs w:val="28"/>
        </w:rPr>
        <w:t>AT</w:t>
      </w:r>
      <w:r w:rsidRPr="00242E10">
        <w:rPr>
          <w:rFonts w:hint="eastAsia"/>
          <w:sz w:val="28"/>
          <w:szCs w:val="28"/>
        </w:rPr>
        <w:t>、加大中心距变速器、全铝合金变速器、</w:t>
      </w:r>
      <w:r w:rsidRPr="00242E10">
        <w:rPr>
          <w:rFonts w:hint="eastAsia"/>
          <w:sz w:val="28"/>
          <w:szCs w:val="28"/>
        </w:rPr>
        <w:t>S</w:t>
      </w:r>
      <w:r w:rsidRPr="00242E10">
        <w:rPr>
          <w:rFonts w:hint="eastAsia"/>
          <w:sz w:val="28"/>
          <w:szCs w:val="28"/>
        </w:rPr>
        <w:t>变速器、缓速器等系列新产品的开发方面取得优异成绩，为用户市场提供了源源不断的优化配置，已获得国家专利</w:t>
      </w:r>
      <w:r w:rsidR="00B66FAD" w:rsidRPr="00090478">
        <w:rPr>
          <w:rFonts w:hint="eastAsia"/>
          <w:b/>
          <w:sz w:val="28"/>
          <w:szCs w:val="28"/>
          <w:highlight w:val="yellow"/>
        </w:rPr>
        <w:t>205</w:t>
      </w:r>
      <w:r w:rsidRPr="00242E10">
        <w:rPr>
          <w:rFonts w:hint="eastAsia"/>
          <w:sz w:val="28"/>
          <w:szCs w:val="28"/>
        </w:rPr>
        <w:t>项，为中国汽车工业发展做出了突出贡献。</w:t>
      </w:r>
    </w:p>
    <w:p w:rsidR="00242E10" w:rsidRPr="00242E10" w:rsidRDefault="00242E10" w:rsidP="00242E10">
      <w:pPr>
        <w:spacing w:line="480" w:lineRule="exact"/>
        <w:ind w:firstLineChars="200" w:firstLine="560"/>
        <w:rPr>
          <w:sz w:val="28"/>
          <w:szCs w:val="28"/>
        </w:rPr>
      </w:pPr>
      <w:r w:rsidRPr="00242E10">
        <w:rPr>
          <w:rFonts w:hint="eastAsia"/>
          <w:sz w:val="28"/>
          <w:szCs w:val="28"/>
        </w:rPr>
        <w:t>法士特汽车传动工程研究院秉承</w:t>
      </w:r>
      <w:r w:rsidRPr="00242E10">
        <w:rPr>
          <w:sz w:val="28"/>
          <w:szCs w:val="28"/>
        </w:rPr>
        <w:t xml:space="preserve"> “</w:t>
      </w:r>
      <w:r w:rsidRPr="00242E10">
        <w:rPr>
          <w:rFonts w:hint="eastAsia"/>
          <w:sz w:val="28"/>
          <w:szCs w:val="28"/>
        </w:rPr>
        <w:t>团结、务实、顽强、开拓</w:t>
      </w:r>
      <w:r w:rsidRPr="00242E10">
        <w:rPr>
          <w:sz w:val="28"/>
          <w:szCs w:val="28"/>
        </w:rPr>
        <w:t>”</w:t>
      </w:r>
      <w:r w:rsidRPr="00242E10">
        <w:rPr>
          <w:rFonts w:hint="eastAsia"/>
          <w:sz w:val="28"/>
          <w:szCs w:val="28"/>
        </w:rPr>
        <w:t>的企业精神，以</w:t>
      </w:r>
      <w:r w:rsidRPr="00242E10">
        <w:rPr>
          <w:sz w:val="28"/>
          <w:szCs w:val="28"/>
        </w:rPr>
        <w:t>“</w:t>
      </w:r>
      <w:r w:rsidRPr="00242E10">
        <w:rPr>
          <w:rFonts w:hint="eastAsia"/>
          <w:sz w:val="28"/>
          <w:szCs w:val="28"/>
        </w:rPr>
        <w:t>敢想、敢创、敢为</w:t>
      </w:r>
      <w:r w:rsidRPr="00242E10">
        <w:rPr>
          <w:sz w:val="28"/>
          <w:szCs w:val="28"/>
        </w:rPr>
        <w:t>”</w:t>
      </w:r>
      <w:r w:rsidRPr="00242E10">
        <w:rPr>
          <w:rFonts w:hint="eastAsia"/>
          <w:sz w:val="28"/>
          <w:szCs w:val="28"/>
        </w:rPr>
        <w:t>为宗旨，以</w:t>
      </w:r>
      <w:r w:rsidRPr="00242E10">
        <w:rPr>
          <w:sz w:val="28"/>
          <w:szCs w:val="28"/>
        </w:rPr>
        <w:t>“</w:t>
      </w:r>
      <w:r w:rsidRPr="00242E10">
        <w:rPr>
          <w:rFonts w:hint="eastAsia"/>
          <w:sz w:val="28"/>
          <w:szCs w:val="28"/>
        </w:rPr>
        <w:t>求实、踏实、忠实</w:t>
      </w:r>
      <w:r w:rsidRPr="00242E10">
        <w:rPr>
          <w:sz w:val="28"/>
          <w:szCs w:val="28"/>
        </w:rPr>
        <w:t>”</w:t>
      </w:r>
      <w:r w:rsidRPr="00242E10">
        <w:rPr>
          <w:rFonts w:hint="eastAsia"/>
          <w:sz w:val="28"/>
          <w:szCs w:val="28"/>
        </w:rPr>
        <w:t>为准则，以“热情、积极、主动”为动力，以忠实于国家和民族、忠实于企业和理想为责任，勇于担承、不辱使命，奉献才智、放飞理想，为民族汽车工业发展创造卓越……</w:t>
      </w:r>
    </w:p>
    <w:p w:rsidR="00D15916" w:rsidRPr="00242E10" w:rsidRDefault="00D15916"/>
    <w:sectPr w:rsidR="00D15916" w:rsidRPr="00242E10" w:rsidSect="00DD50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B0D" w:rsidRDefault="00D34B0D" w:rsidP="00242E10">
      <w:r>
        <w:separator/>
      </w:r>
    </w:p>
  </w:endnote>
  <w:endnote w:type="continuationSeparator" w:id="0">
    <w:p w:rsidR="00D34B0D" w:rsidRDefault="00D34B0D" w:rsidP="0024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B0D" w:rsidRDefault="00D34B0D" w:rsidP="00242E10">
      <w:r>
        <w:separator/>
      </w:r>
    </w:p>
  </w:footnote>
  <w:footnote w:type="continuationSeparator" w:id="0">
    <w:p w:rsidR="00D34B0D" w:rsidRDefault="00D34B0D" w:rsidP="00242E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2E10"/>
    <w:rsid w:val="00090478"/>
    <w:rsid w:val="00100454"/>
    <w:rsid w:val="00174999"/>
    <w:rsid w:val="001B411D"/>
    <w:rsid w:val="00242E10"/>
    <w:rsid w:val="005A1A92"/>
    <w:rsid w:val="0061610D"/>
    <w:rsid w:val="006C320C"/>
    <w:rsid w:val="0099326B"/>
    <w:rsid w:val="00B66FAD"/>
    <w:rsid w:val="00C00E7B"/>
    <w:rsid w:val="00D15916"/>
    <w:rsid w:val="00D34B0D"/>
    <w:rsid w:val="00DD5090"/>
    <w:rsid w:val="00DE322C"/>
    <w:rsid w:val="00E54F1C"/>
    <w:rsid w:val="00E57092"/>
    <w:rsid w:val="00EF2C1F"/>
    <w:rsid w:val="00F5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2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2E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2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2E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111</Words>
  <Characters>638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Administrator</cp:lastModifiedBy>
  <cp:revision>9</cp:revision>
  <dcterms:created xsi:type="dcterms:W3CDTF">2013-09-09T03:01:00Z</dcterms:created>
  <dcterms:modified xsi:type="dcterms:W3CDTF">2014-09-15T08:07:00Z</dcterms:modified>
</cp:coreProperties>
</file>